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21" w:rsidRPr="003A2921" w:rsidRDefault="003A2921" w:rsidP="003A292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r w:rsidRPr="003A2921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  <w:lang w:eastAsia="ru-RU"/>
        </w:rPr>
        <w:t>Анализ</w:t>
      </w:r>
    </w:p>
    <w:bookmarkEnd w:id="0"/>
    <w:p w:rsidR="003A2921" w:rsidRPr="003A2921" w:rsidRDefault="003A2921" w:rsidP="003A292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2921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  <w:lang w:eastAsia="ru-RU"/>
        </w:rPr>
        <w:t>результатов сбора информации о качестве образовательной деятельности общеобразовательного учреждения</w:t>
      </w:r>
    </w:p>
    <w:p w:rsidR="003A2921" w:rsidRPr="003A2921" w:rsidRDefault="003A2921" w:rsidP="003A292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3A2921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  <w:lang w:eastAsia="ru-RU"/>
        </w:rPr>
        <w:t>Щигровского</w:t>
      </w:r>
      <w:proofErr w:type="spellEnd"/>
      <w:r w:rsidRPr="003A2921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  <w:lang w:eastAsia="ru-RU"/>
        </w:rPr>
        <w:t xml:space="preserve"> района Курской области в 2017 году</w:t>
      </w:r>
    </w:p>
    <w:p w:rsidR="003A2921" w:rsidRPr="003A2921" w:rsidRDefault="003A2921" w:rsidP="003A292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3A2921" w:rsidRPr="003A2921" w:rsidRDefault="003A2921" w:rsidP="003A292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В соответствии с приказом Управления образования Администрации </w:t>
      </w:r>
      <w:proofErr w:type="spellStart"/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от 10.03.2017 № 23 «О проведении мероприятий по оценке качества образовательной деятельности в образовательных учреждениях </w:t>
      </w:r>
      <w:proofErr w:type="spellStart"/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2017 году» была проведена независимая оценка образовательной деятельности МКОУ «</w:t>
      </w:r>
      <w:proofErr w:type="spellStart"/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Охочевская</w:t>
      </w:r>
      <w:proofErr w:type="spellEnd"/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Щигровская средняя общеобразовательная школа».</w:t>
      </w:r>
    </w:p>
    <w:p w:rsidR="003A2921" w:rsidRPr="003A2921" w:rsidRDefault="003A2921" w:rsidP="003A292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анкетировании приняли участие 73 родителя, 101 обучающийся, 54 педагога.</w:t>
      </w:r>
    </w:p>
    <w:p w:rsidR="003A2921" w:rsidRPr="003A2921" w:rsidRDefault="003A2921" w:rsidP="003A292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Сбор информации проводился в апреле-мае 2017г в соответствии с графиком проведения независимой оценки качества деятельности организации, осуществляющей образовательную деятельность (протокол №1 от 01.03.2017г. Общественного Совета при Главе </w:t>
      </w:r>
      <w:proofErr w:type="spellStart"/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области).</w:t>
      </w:r>
    </w:p>
    <w:p w:rsidR="003A2921" w:rsidRPr="003A2921" w:rsidRDefault="003A2921" w:rsidP="003A292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информации проводился в соответствии с методикой, разработанной с целью изменения показателей, характеризующих общие критерии оценки качества образовательной деятельности организаций, осуществляющих образовательную деятельность, утвержденных приказом </w:t>
      </w:r>
      <w:proofErr w:type="spellStart"/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14 </w:t>
      </w:r>
      <w:proofErr w:type="gramStart"/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  2016</w:t>
      </w:r>
      <w:proofErr w:type="gramEnd"/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№02-860.</w:t>
      </w:r>
    </w:p>
    <w:p w:rsidR="003A2921" w:rsidRPr="003A2921" w:rsidRDefault="003A2921" w:rsidP="003A292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Разработанная методика предусматривала различные инструменты сбора информации. Изменение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доступности и открытости информации об организации, осуществляющих образовательную деятельность, осуществлялось путем визуального изучения материалов, расположенных на официальном сайте образовательной организации и анализа их соответствия обязательным требованиям, предъявленным законодательством об образовании. При оценке использовался электронный адрес официального сайта МКОУ «</w:t>
      </w:r>
      <w:proofErr w:type="spellStart"/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Охочевская</w:t>
      </w:r>
      <w:proofErr w:type="spellEnd"/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</w:t>
      </w:r>
      <w:proofErr w:type="spellStart"/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3A2921" w:rsidRPr="003A2921" w:rsidRDefault="003A2921" w:rsidP="003A292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Изменение показателей, характеризующих общие критерии оценки качества образовательной деятельности организации, осуществляющей  образовательную деятельность, касающихся комфортности условий, в которых осуществляется образовательная деятельность, доброжелательности, вежливости, компетентности работников  и удовлетворенности качеством образовательной деятельности организаций, осуществлялось посредством анкетирования педагогов, обучающихся и их родителей (в соответствии с приказом </w:t>
      </w:r>
      <w:proofErr w:type="spellStart"/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14.09..2016 №02-860.</w:t>
      </w:r>
    </w:p>
    <w:p w:rsidR="003A2921" w:rsidRPr="003A2921" w:rsidRDefault="003A2921" w:rsidP="003A292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 Согласно методике, каждый показатель оценивался от 0 до 10 баллов. В таблице представлены минимальные, максимальные и средние значения показателей.</w:t>
      </w:r>
    </w:p>
    <w:p w:rsidR="003A2921" w:rsidRPr="003A2921" w:rsidRDefault="003A2921" w:rsidP="003A292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Таким образом, наиболее низким является значений изменений по критерию оценки качества образовательной деятельности организации, осуществляющей образовательную деятельность, касающейся возможности оказания </w:t>
      </w:r>
      <w:proofErr w:type="spellStart"/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педагогической, медицинской и социальной помощи обучающимся (7,5 балла). Это объясняется тем, что в образовательном учреждении не имеются специализированные кабинеты по охране и укреплению здоровья (комнаты релаксации, психологической разгрузки и т.д.)</w:t>
      </w:r>
    </w:p>
    <w:p w:rsidR="003A2921" w:rsidRPr="003A2921" w:rsidRDefault="003A2921" w:rsidP="003A292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в процентах при подсчёте общего количества проценты переводилось в баллы. Всего оценено качество образовательной деятельности одного образовательного учреждения, получен результат 154,7, что соответствует показателю «отлично».  Таблица с указанием количества баллов по каждому критерию прилагается.</w:t>
      </w:r>
    </w:p>
    <w:p w:rsidR="003A2921" w:rsidRPr="003A2921" w:rsidRDefault="003A2921" w:rsidP="003A292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A29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 w:type="textWrapping" w:clear="all"/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22"/>
      </w:tblGrid>
      <w:tr w:rsidR="003A2921" w:rsidRPr="003A2921" w:rsidTr="003A2921">
        <w:tc>
          <w:tcPr>
            <w:tcW w:w="6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Показатели/Образовательная организация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Охочевская</w:t>
            </w:r>
            <w:proofErr w:type="spellEnd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3A2921" w:rsidRPr="003A2921" w:rsidTr="003A2921"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(баллы)</w:t>
            </w:r>
          </w:p>
        </w:tc>
      </w:tr>
      <w:tr w:rsidR="003A2921" w:rsidRPr="003A2921" w:rsidTr="003A2921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2921" w:rsidRPr="003A2921" w:rsidTr="003A2921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2921" w:rsidRPr="003A2921" w:rsidTr="003A2921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индивидуальной работы с обучающимися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2921" w:rsidRPr="003A2921" w:rsidTr="003A2921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дополнительных образовательных программ</w:t>
            </w: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2921" w:rsidRPr="003A2921" w:rsidTr="003A2921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в том числе в официальных спортивных соревнованиях, и других массовых мероприятиях</w:t>
            </w: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2921" w:rsidRPr="003A2921" w:rsidTr="003A2921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оказания психолого- педагогической, медицинской и социальной помощи обучающимся</w:t>
            </w: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3A2921" w:rsidRPr="003A2921" w:rsidTr="003A2921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условий организации обучения и воспитания обучающихся с ограниченными возможностями здоровья и инвалидов</w:t>
            </w: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2921" w:rsidRPr="003A2921" w:rsidTr="003A2921"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(%)</w:t>
            </w:r>
          </w:p>
        </w:tc>
      </w:tr>
      <w:tr w:rsidR="003A2921" w:rsidRPr="003A2921" w:rsidTr="003A2921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 образовательного процесса положительно оценивающих доброжелательность и вежливость сотрудников образовательной организации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3A2921" w:rsidRPr="003A2921" w:rsidTr="003A2921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 образовательного процесса положительно оценивающих компетентность работников образовательной организации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3A2921" w:rsidRPr="003A2921" w:rsidTr="003A2921"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(%)</w:t>
            </w:r>
          </w:p>
        </w:tc>
      </w:tr>
      <w:tr w:rsidR="003A2921" w:rsidRPr="003A2921" w:rsidTr="003A2921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 образовательного процесса удовлетворенных материально-техническим обеспечением образовательной организации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3A2921" w:rsidRPr="003A2921" w:rsidTr="003A2921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 образовательного процесса удовлетворенных объемом знаний и качеством преподавания предметов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3A2921" w:rsidRPr="003A2921" w:rsidTr="003A2921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 образовательного процесса готовых порекомендовать образовательную организацию своим друзьям, родственникам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2921" w:rsidRPr="003A2921" w:rsidTr="003A2921"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</w:p>
        </w:tc>
      </w:tr>
      <w:tr w:rsidR="003A2921" w:rsidRPr="003A2921" w:rsidTr="003A2921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 актуальность информации об   </w:t>
            </w:r>
            <w:proofErr w:type="spellStart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органи-зации</w:t>
            </w:r>
            <w:proofErr w:type="spellEnd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осуществляющей образовательную деятельность (далее - организация), и ее деятельности, размещен-ной на официальном сайте организации в информационно-телеком-</w:t>
            </w:r>
            <w:proofErr w:type="spellStart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муникационной</w:t>
            </w:r>
            <w:proofErr w:type="spellEnd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"Интернет" (далее - сеть Интернет) (для государственных (</w:t>
            </w:r>
            <w:proofErr w:type="spellStart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муни-ципальных</w:t>
            </w:r>
            <w:proofErr w:type="spellEnd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организаций - информации, размещен-ной в том числе на официальном сайте в сети Интернет www.bus.gov.ru)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2921" w:rsidRPr="003A2921" w:rsidTr="003A2921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2921" w:rsidRPr="003A2921" w:rsidTr="003A2921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</w:t>
            </w:r>
            <w:proofErr w:type="spellStart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-действия с получателями образовательных услуг по телефону, по электронной почте, с помощью электронных сервисов, </w:t>
            </w:r>
            <w:proofErr w:type="spellStart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предостав-ляемых</w:t>
            </w:r>
            <w:proofErr w:type="spellEnd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организации в сети Интернет, в том числе наличие возможности внесения предложений, направленных на </w:t>
            </w:r>
            <w:proofErr w:type="spellStart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улуч-шение</w:t>
            </w:r>
            <w:proofErr w:type="spellEnd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proofErr w:type="spellStart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органи-зации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2921" w:rsidRPr="003A2921" w:rsidTr="003A2921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Доступность сведений о ходе рассмотрения обращений граждан, поступивших в </w:t>
            </w:r>
            <w:proofErr w:type="spellStart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органи-зацию</w:t>
            </w:r>
            <w:proofErr w:type="spellEnd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получателей образовательных услуг (по телефону, по электронной почте, с помощью электронных сервисов, доступных на официальном сайте </w:t>
            </w:r>
            <w:proofErr w:type="spellStart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орга-низации</w:t>
            </w:r>
            <w:proofErr w:type="spellEnd"/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A2921" w:rsidRPr="003A2921" w:rsidTr="003A2921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921" w:rsidRPr="003A2921" w:rsidRDefault="003A2921" w:rsidP="003A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2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154,7</w:t>
            </w:r>
          </w:p>
        </w:tc>
      </w:tr>
    </w:tbl>
    <w:p w:rsidR="005E36C2" w:rsidRPr="003A2921" w:rsidRDefault="005E36C2" w:rsidP="003A2921"/>
    <w:sectPr w:rsidR="005E36C2" w:rsidRPr="003A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D312B"/>
    <w:multiLevelType w:val="multilevel"/>
    <w:tmpl w:val="D1FE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E5"/>
    <w:rsid w:val="002572E8"/>
    <w:rsid w:val="00361949"/>
    <w:rsid w:val="003A2921"/>
    <w:rsid w:val="005E36C2"/>
    <w:rsid w:val="008F2843"/>
    <w:rsid w:val="0091736F"/>
    <w:rsid w:val="00B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5E36C-66E6-4765-BF09-FE07555F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6C2"/>
    <w:rPr>
      <w:b/>
      <w:bCs/>
    </w:rPr>
  </w:style>
  <w:style w:type="character" w:styleId="a5">
    <w:name w:val="Hyperlink"/>
    <w:basedOn w:val="a0"/>
    <w:uiPriority w:val="99"/>
    <w:semiHidden/>
    <w:unhideWhenUsed/>
    <w:rsid w:val="005E3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293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Номер 5</dc:creator>
  <cp:keywords/>
  <dc:description/>
  <cp:lastModifiedBy>Name</cp:lastModifiedBy>
  <cp:revision>10</cp:revision>
  <dcterms:created xsi:type="dcterms:W3CDTF">2023-03-03T07:45:00Z</dcterms:created>
  <dcterms:modified xsi:type="dcterms:W3CDTF">2023-03-06T11:46:00Z</dcterms:modified>
</cp:coreProperties>
</file>