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D7" w:rsidRDefault="006035FC">
      <w:r>
        <w:rPr>
          <w:rFonts w:ascii="Montserrat" w:hAnsi="Montserrat"/>
          <w:color w:val="000000"/>
          <w:shd w:val="clear" w:color="auto" w:fill="FFFFFF"/>
        </w:rPr>
        <w:t>Все персональные данные размещены с согласия субъекта(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) на обработку персональных данных Контент является обязательным к размещению Информация, содержащаяся в разделе «Сведения об образовательной организации», однозначно идентифицируются как обязательный к размещению контент Информация для родителей (Персональные данные)</w:t>
      </w:r>
      <w:bookmarkStart w:id="0" w:name="_GoBack"/>
      <w:bookmarkEnd w:id="0"/>
    </w:p>
    <w:sectPr w:rsidR="004E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5"/>
    <w:rsid w:val="004E79D7"/>
    <w:rsid w:val="006035FC"/>
    <w:rsid w:val="00A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7471-F8BA-4C6C-80B8-13CD28CD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2023-05-31T08:27:00Z</dcterms:created>
  <dcterms:modified xsi:type="dcterms:W3CDTF">2023-05-31T08:27:00Z</dcterms:modified>
</cp:coreProperties>
</file>